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FF8CA">
      <w:pPr>
        <w:pStyle w:val="2"/>
        <w:spacing w:line="255" w:lineRule="auto"/>
      </w:pPr>
    </w:p>
    <w:p w14:paraId="0EF09B20">
      <w:pPr>
        <w:pStyle w:val="2"/>
        <w:spacing w:line="255" w:lineRule="auto"/>
      </w:pPr>
    </w:p>
    <w:p w14:paraId="1DE2EE73">
      <w:pPr>
        <w:pStyle w:val="2"/>
        <w:spacing w:line="256" w:lineRule="auto"/>
      </w:pPr>
    </w:p>
    <w:p w14:paraId="7BAE0EA1">
      <w:pPr>
        <w:spacing w:before="231" w:line="221" w:lineRule="auto"/>
        <w:ind w:left="773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spacing w:val="3"/>
          <w:sz w:val="71"/>
          <w:szCs w:val="71"/>
        </w:rPr>
        <w:t>铜梁区大庙镇东森村杨家小桥安全隐患整治工程</w:t>
      </w:r>
    </w:p>
    <w:p w14:paraId="6EA6EE5B">
      <w:pPr>
        <w:pStyle w:val="2"/>
        <w:spacing w:line="272" w:lineRule="auto"/>
      </w:pPr>
    </w:p>
    <w:p w14:paraId="5E33DAEA">
      <w:pPr>
        <w:pStyle w:val="2"/>
        <w:spacing w:line="272" w:lineRule="auto"/>
      </w:pPr>
    </w:p>
    <w:p w14:paraId="4CFD45A7">
      <w:pPr>
        <w:pStyle w:val="2"/>
        <w:spacing w:line="272" w:lineRule="auto"/>
      </w:pPr>
    </w:p>
    <w:p w14:paraId="1BA370D7">
      <w:pPr>
        <w:pStyle w:val="2"/>
        <w:spacing w:line="272" w:lineRule="auto"/>
      </w:pPr>
    </w:p>
    <w:p w14:paraId="156FF916">
      <w:pPr>
        <w:pStyle w:val="2"/>
        <w:spacing w:line="272" w:lineRule="auto"/>
      </w:pPr>
    </w:p>
    <w:p w14:paraId="70A33E0A">
      <w:pPr>
        <w:pStyle w:val="2"/>
        <w:spacing w:line="273" w:lineRule="auto"/>
      </w:pPr>
    </w:p>
    <w:p w14:paraId="54FF4194">
      <w:pPr>
        <w:spacing w:before="387" w:line="223" w:lineRule="auto"/>
        <w:ind w:left="1476"/>
        <w:rPr>
          <w:rFonts w:ascii="黑体" w:hAnsi="黑体" w:eastAsia="黑体" w:cs="黑体"/>
          <w:sz w:val="119"/>
          <w:szCs w:val="119"/>
        </w:rPr>
      </w:pPr>
      <w:r>
        <w:rPr>
          <w:rFonts w:ascii="黑体" w:hAnsi="黑体" w:eastAsia="黑体" w:cs="黑体"/>
          <w:b/>
          <w:bCs/>
          <w:spacing w:val="159"/>
          <w:sz w:val="119"/>
          <w:szCs w:val="119"/>
        </w:rPr>
        <w:t>一阶段施工图设计文件</w:t>
      </w:r>
    </w:p>
    <w:p w14:paraId="53F601C0">
      <w:pPr>
        <w:pStyle w:val="2"/>
        <w:spacing w:line="242" w:lineRule="auto"/>
      </w:pPr>
    </w:p>
    <w:p w14:paraId="59B58D04">
      <w:pPr>
        <w:pStyle w:val="2"/>
        <w:spacing w:line="242" w:lineRule="auto"/>
      </w:pPr>
    </w:p>
    <w:p w14:paraId="41CBDD33">
      <w:pPr>
        <w:pStyle w:val="2"/>
        <w:spacing w:line="242" w:lineRule="auto"/>
      </w:pPr>
    </w:p>
    <w:p w14:paraId="54AACCD8">
      <w:pPr>
        <w:pStyle w:val="2"/>
        <w:spacing w:line="242" w:lineRule="auto"/>
      </w:pPr>
    </w:p>
    <w:p w14:paraId="393CC46E">
      <w:pPr>
        <w:pStyle w:val="2"/>
        <w:spacing w:line="242" w:lineRule="auto"/>
      </w:pPr>
    </w:p>
    <w:p w14:paraId="27628914">
      <w:pPr>
        <w:pStyle w:val="2"/>
        <w:spacing w:line="242" w:lineRule="auto"/>
      </w:pPr>
    </w:p>
    <w:p w14:paraId="17D55F86">
      <w:pPr>
        <w:pStyle w:val="2"/>
        <w:spacing w:line="242" w:lineRule="auto"/>
      </w:pPr>
    </w:p>
    <w:p w14:paraId="5997B269">
      <w:pPr>
        <w:pStyle w:val="2"/>
        <w:spacing w:line="242" w:lineRule="auto"/>
      </w:pPr>
    </w:p>
    <w:p w14:paraId="70576D75">
      <w:pPr>
        <w:pStyle w:val="2"/>
        <w:spacing w:line="242" w:lineRule="auto"/>
      </w:pPr>
    </w:p>
    <w:p w14:paraId="780C893F">
      <w:pPr>
        <w:pStyle w:val="2"/>
        <w:spacing w:line="242" w:lineRule="auto"/>
      </w:pPr>
    </w:p>
    <w:p w14:paraId="695DFBA2">
      <w:pPr>
        <w:pStyle w:val="2"/>
        <w:spacing w:line="242" w:lineRule="auto"/>
      </w:pPr>
    </w:p>
    <w:p w14:paraId="64E6BF9E">
      <w:pPr>
        <w:pStyle w:val="2"/>
        <w:spacing w:line="242" w:lineRule="auto"/>
      </w:pPr>
    </w:p>
    <w:p w14:paraId="1350A807">
      <w:pPr>
        <w:pStyle w:val="2"/>
        <w:spacing w:line="242" w:lineRule="auto"/>
      </w:pPr>
    </w:p>
    <w:p w14:paraId="23A4F887">
      <w:pPr>
        <w:pStyle w:val="2"/>
        <w:spacing w:line="243" w:lineRule="auto"/>
      </w:pPr>
    </w:p>
    <w:p w14:paraId="2F545061">
      <w:pPr>
        <w:spacing w:before="169" w:line="220" w:lineRule="auto"/>
        <w:ind w:left="6269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5"/>
          <w:sz w:val="52"/>
          <w:szCs w:val="52"/>
        </w:rPr>
        <w:t>第一册</w:t>
      </w:r>
      <w:r>
        <w:rPr>
          <w:rFonts w:ascii="宋体" w:hAnsi="宋体" w:eastAsia="宋体" w:cs="宋体"/>
          <w:spacing w:val="-5"/>
          <w:sz w:val="52"/>
          <w:szCs w:val="52"/>
        </w:rPr>
        <w:t xml:space="preserve">    </w:t>
      </w:r>
      <w:r>
        <w:rPr>
          <w:rFonts w:ascii="宋体" w:hAnsi="宋体" w:eastAsia="宋体" w:cs="宋体"/>
          <w:b/>
          <w:bCs/>
          <w:spacing w:val="-5"/>
          <w:sz w:val="52"/>
          <w:szCs w:val="52"/>
        </w:rPr>
        <w:t>共一册</w:t>
      </w:r>
    </w:p>
    <w:p w14:paraId="40C1AD43">
      <w:pPr>
        <w:pStyle w:val="2"/>
        <w:spacing w:line="261" w:lineRule="auto"/>
      </w:pPr>
    </w:p>
    <w:p w14:paraId="08F18399">
      <w:pPr>
        <w:pStyle w:val="2"/>
        <w:spacing w:line="261" w:lineRule="auto"/>
      </w:pPr>
    </w:p>
    <w:p w14:paraId="73921E74">
      <w:pPr>
        <w:pStyle w:val="2"/>
        <w:spacing w:line="262" w:lineRule="auto"/>
      </w:pPr>
    </w:p>
    <w:p w14:paraId="51E3EC70">
      <w:pPr>
        <w:pStyle w:val="2"/>
        <w:spacing w:line="262" w:lineRule="auto"/>
      </w:pPr>
    </w:p>
    <w:p w14:paraId="34EA7BFF">
      <w:pPr>
        <w:pStyle w:val="2"/>
        <w:spacing w:line="262" w:lineRule="auto"/>
      </w:pPr>
    </w:p>
    <w:p w14:paraId="30F0601C">
      <w:pPr>
        <w:pStyle w:val="2"/>
        <w:spacing w:line="262" w:lineRule="auto"/>
      </w:pPr>
    </w:p>
    <w:p w14:paraId="70AE9056">
      <w:pPr>
        <w:spacing w:before="169" w:line="220" w:lineRule="auto"/>
        <w:ind w:left="5224"/>
        <w:rPr>
          <w:rFonts w:ascii="宋体" w:hAnsi="宋体" w:eastAsia="宋体" w:cs="宋体"/>
          <w:sz w:val="52"/>
          <w:szCs w:val="5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142240</wp:posOffset>
            </wp:positionV>
            <wp:extent cx="685800" cy="6858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重庆中渝工程设计有限公司</w:t>
      </w:r>
    </w:p>
    <w:p w14:paraId="19C8127E">
      <w:pPr>
        <w:spacing w:before="143" w:line="184" w:lineRule="auto"/>
        <w:ind w:left="5242"/>
        <w:rPr>
          <w:rFonts w:ascii="Times New Roman" w:hAnsi="Times New Roman" w:eastAsia="Times New Roman" w:cs="Times New Roman"/>
          <w:sz w:val="43"/>
          <w:szCs w:val="43"/>
        </w:rPr>
      </w:pPr>
      <w:r>
        <w:rPr>
          <w:rFonts w:ascii="Times New Roman" w:hAnsi="Times New Roman" w:eastAsia="Times New Roman" w:cs="Times New Roman"/>
          <w:b/>
          <w:bCs/>
          <w:spacing w:val="-23"/>
          <w:w w:val="78"/>
          <w:sz w:val="43"/>
          <w:szCs w:val="43"/>
        </w:rPr>
        <w:t>Chongqing Zhongyu Engineering Design Co.</w:t>
      </w:r>
      <w:r>
        <w:rPr>
          <w:rFonts w:ascii="宋体" w:hAnsi="宋体" w:eastAsia="宋体" w:cs="宋体"/>
          <w:b/>
          <w:bCs/>
          <w:spacing w:val="-23"/>
          <w:w w:val="78"/>
          <w:sz w:val="43"/>
          <w:szCs w:val="43"/>
        </w:rPr>
        <w:t>，</w:t>
      </w:r>
      <w:r>
        <w:rPr>
          <w:rFonts w:ascii="Times New Roman" w:hAnsi="Times New Roman" w:eastAsia="Times New Roman" w:cs="Times New Roman"/>
          <w:b/>
          <w:bCs/>
          <w:spacing w:val="-23"/>
          <w:w w:val="78"/>
          <w:sz w:val="43"/>
          <w:szCs w:val="43"/>
        </w:rPr>
        <w:t>Ltd</w:t>
      </w:r>
    </w:p>
    <w:p w14:paraId="36A37919">
      <w:pPr>
        <w:spacing w:before="234" w:line="220" w:lineRule="auto"/>
        <w:ind w:left="6536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8"/>
          <w:sz w:val="52"/>
          <w:szCs w:val="52"/>
        </w:rPr>
        <w:t>二○二五年八月</w:t>
      </w:r>
    </w:p>
    <w:p w14:paraId="05B2BB09">
      <w:pPr>
        <w:spacing w:line="220" w:lineRule="auto"/>
        <w:rPr>
          <w:rFonts w:ascii="宋体" w:hAnsi="宋体" w:eastAsia="宋体" w:cs="宋体"/>
          <w:sz w:val="52"/>
          <w:szCs w:val="52"/>
        </w:rPr>
        <w:sectPr>
          <w:pgSz w:w="23814" w:h="16840"/>
          <w:pgMar w:top="1431" w:right="3572" w:bottom="0" w:left="3572" w:header="0" w:footer="0" w:gutter="0"/>
          <w:cols w:space="720" w:num="1"/>
        </w:sectPr>
      </w:pPr>
    </w:p>
    <w:tbl>
      <w:tblPr>
        <w:tblStyle w:val="5"/>
        <w:tblW w:w="3266" w:type="dxa"/>
        <w:tblInd w:w="154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6"/>
      </w:tblGrid>
      <w:tr w14:paraId="5524A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3266" w:type="dxa"/>
            <w:vAlign w:val="top"/>
          </w:tcPr>
          <w:p w14:paraId="26BD4EE6">
            <w:pPr>
              <w:pStyle w:val="6"/>
              <w:spacing w:before="139" w:line="222" w:lineRule="auto"/>
              <w:ind w:left="174"/>
            </w:pPr>
            <w:r>
              <w:rPr>
                <w:b/>
                <w:bCs/>
                <w:spacing w:val="-6"/>
              </w:rPr>
              <w:t>密</w:t>
            </w:r>
            <w:r>
              <w:rPr>
                <w:spacing w:val="11"/>
              </w:rPr>
              <w:t xml:space="preserve">    </w:t>
            </w:r>
            <w:r>
              <w:rPr>
                <w:b/>
                <w:bCs/>
                <w:spacing w:val="-6"/>
              </w:rPr>
              <w:t>级：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6"/>
              </w:rPr>
              <w:t>内部资料</w:t>
            </w:r>
          </w:p>
          <w:p w14:paraId="3BB0AE91">
            <w:pPr>
              <w:pStyle w:val="6"/>
              <w:spacing w:before="59" w:line="223" w:lineRule="auto"/>
              <w:ind w:left="160"/>
            </w:pPr>
            <w:r>
              <w:rPr>
                <w:b/>
                <w:bCs/>
                <w:spacing w:val="5"/>
              </w:rPr>
              <w:t>项目编号：</w:t>
            </w:r>
            <w:r>
              <w:rPr>
                <w:b/>
                <w:bCs/>
              </w:rPr>
              <w:t>ZY</w:t>
            </w:r>
            <w:r>
              <w:rPr>
                <w:b/>
                <w:bCs/>
                <w:spacing w:val="5"/>
              </w:rPr>
              <w:t>2025-01-064</w:t>
            </w:r>
          </w:p>
          <w:p w14:paraId="337F9A04">
            <w:pPr>
              <w:pStyle w:val="6"/>
              <w:spacing w:before="59" w:line="225" w:lineRule="auto"/>
              <w:ind w:left="164"/>
            </w:pPr>
            <w:r>
              <w:rPr>
                <w:b/>
                <w:bCs/>
                <w:spacing w:val="3"/>
              </w:rPr>
              <w:t>专</w:t>
            </w:r>
            <w:r>
              <w:rPr>
                <w:spacing w:val="10"/>
              </w:rPr>
              <w:t xml:space="preserve">    </w:t>
            </w:r>
            <w:r>
              <w:rPr>
                <w:b/>
                <w:bCs/>
                <w:spacing w:val="3"/>
              </w:rPr>
              <w:t>业：公路工程</w:t>
            </w:r>
          </w:p>
          <w:p w14:paraId="03DDD183">
            <w:pPr>
              <w:pStyle w:val="6"/>
              <w:spacing w:before="56" w:line="223" w:lineRule="auto"/>
              <w:ind w:left="164"/>
            </w:pPr>
            <w:r>
              <w:rPr>
                <w:b/>
                <w:bCs/>
                <w:spacing w:val="1"/>
              </w:rPr>
              <w:t>签发日期：2025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1"/>
              </w:rPr>
              <w:t>年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1"/>
              </w:rPr>
              <w:t>8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1"/>
              </w:rPr>
              <w:t>月</w:t>
            </w:r>
          </w:p>
        </w:tc>
      </w:tr>
    </w:tbl>
    <w:p w14:paraId="0FBA990A">
      <w:pPr>
        <w:spacing w:before="59" w:line="221" w:lineRule="auto"/>
        <w:ind w:left="773"/>
        <w:outlineLvl w:val="0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b/>
          <w:bCs/>
          <w:spacing w:val="3"/>
          <w:sz w:val="71"/>
          <w:szCs w:val="71"/>
        </w:rPr>
        <w:t>铜梁区大庙镇东森村杨家小桥安全隐患整治工程</w:t>
      </w:r>
    </w:p>
    <w:p w14:paraId="2B2D84E7">
      <w:pPr>
        <w:spacing w:before="470" w:line="223" w:lineRule="auto"/>
        <w:ind w:left="1476"/>
        <w:rPr>
          <w:rFonts w:ascii="黑体" w:hAnsi="黑体" w:eastAsia="黑体" w:cs="黑体"/>
          <w:sz w:val="119"/>
          <w:szCs w:val="119"/>
        </w:rPr>
      </w:pPr>
      <w:r>
        <w:rPr>
          <w:rFonts w:ascii="黑体" w:hAnsi="黑体" w:eastAsia="黑体" w:cs="黑体"/>
          <w:b/>
          <w:bCs/>
          <w:spacing w:val="159"/>
          <w:sz w:val="119"/>
          <w:szCs w:val="119"/>
        </w:rPr>
        <w:t>一阶段施工图设计文件</w:t>
      </w:r>
    </w:p>
    <w:p w14:paraId="09E8F631">
      <w:pPr>
        <w:pStyle w:val="2"/>
        <w:spacing w:line="257" w:lineRule="auto"/>
      </w:pPr>
    </w:p>
    <w:p w14:paraId="32DE426F">
      <w:pPr>
        <w:pStyle w:val="2"/>
        <w:spacing w:line="258" w:lineRule="auto"/>
      </w:pPr>
    </w:p>
    <w:p w14:paraId="27200AE7">
      <w:pPr>
        <w:pStyle w:val="2"/>
        <w:spacing w:line="258" w:lineRule="auto"/>
      </w:pPr>
    </w:p>
    <w:p w14:paraId="1565D25E">
      <w:pPr>
        <w:pStyle w:val="2"/>
        <w:spacing w:line="258" w:lineRule="auto"/>
      </w:pPr>
    </w:p>
    <w:p w14:paraId="61AE8A65">
      <w:pPr>
        <w:pStyle w:val="2"/>
        <w:spacing w:line="258" w:lineRule="auto"/>
      </w:pPr>
    </w:p>
    <w:p w14:paraId="3F555DD8">
      <w:pPr>
        <w:pStyle w:val="2"/>
        <w:spacing w:line="258" w:lineRule="auto"/>
      </w:pPr>
    </w:p>
    <w:p w14:paraId="7F0F6DE8">
      <w:pPr>
        <w:pStyle w:val="2"/>
        <w:spacing w:line="258" w:lineRule="auto"/>
      </w:pPr>
    </w:p>
    <w:p w14:paraId="1FB843FA">
      <w:pPr>
        <w:pStyle w:val="2"/>
        <w:spacing w:line="258" w:lineRule="auto"/>
      </w:pPr>
    </w:p>
    <w:p w14:paraId="771575D2">
      <w:pPr>
        <w:spacing w:before="169" w:line="220" w:lineRule="auto"/>
        <w:ind w:left="5968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单</w:t>
      </w:r>
      <w:r>
        <w:rPr>
          <w:rFonts w:ascii="宋体" w:hAnsi="宋体" w:eastAsia="宋体" w:cs="宋体"/>
          <w:spacing w:val="-53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位</w:t>
      </w:r>
      <w:r>
        <w:rPr>
          <w:rFonts w:ascii="宋体" w:hAnsi="宋体" w:eastAsia="宋体" w:cs="宋体"/>
          <w:spacing w:val="-3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负</w:t>
      </w:r>
      <w:r>
        <w:rPr>
          <w:rFonts w:ascii="宋体" w:hAnsi="宋体" w:eastAsia="宋体" w:cs="宋体"/>
          <w:spacing w:val="-34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责</w:t>
      </w:r>
      <w:r>
        <w:rPr>
          <w:rFonts w:ascii="宋体" w:hAnsi="宋体" w:eastAsia="宋体" w:cs="宋体"/>
          <w:spacing w:val="-51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人</w:t>
      </w:r>
      <w:r>
        <w:rPr>
          <w:rFonts w:ascii="宋体" w:hAnsi="宋体" w:eastAsia="宋体" w:cs="宋体"/>
          <w:spacing w:val="-7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30"/>
          <w:sz w:val="52"/>
          <w:szCs w:val="52"/>
        </w:rPr>
        <w:t>：</w:t>
      </w:r>
    </w:p>
    <w:p w14:paraId="699CF87E">
      <w:pPr>
        <w:pStyle w:val="2"/>
        <w:spacing w:line="308" w:lineRule="auto"/>
      </w:pPr>
    </w:p>
    <w:p w14:paraId="7BB67C8E">
      <w:pPr>
        <w:spacing w:before="169" w:line="220" w:lineRule="auto"/>
        <w:ind w:left="5966"/>
        <w:rPr>
          <w:rFonts w:ascii="Times New Roman" w:hAnsi="Times New Roman" w:eastAsia="Times New Roman" w:cs="Times New Roman"/>
          <w:sz w:val="52"/>
          <w:szCs w:val="52"/>
        </w:rPr>
      </w:pPr>
      <w:r>
        <w:rPr>
          <w:rFonts w:ascii="宋体" w:hAnsi="宋体" w:eastAsia="宋体" w:cs="宋体"/>
          <w:b/>
          <w:bCs/>
          <w:spacing w:val="-29"/>
          <w:sz w:val="52"/>
          <w:szCs w:val="52"/>
        </w:rPr>
        <w:t>技</w:t>
      </w:r>
      <w:r>
        <w:rPr>
          <w:rFonts w:ascii="宋体" w:hAnsi="宋体" w:eastAsia="宋体" w:cs="宋体"/>
          <w:spacing w:val="-51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29"/>
          <w:sz w:val="52"/>
          <w:szCs w:val="52"/>
        </w:rPr>
        <w:t>术</w:t>
      </w:r>
      <w:r>
        <w:rPr>
          <w:rFonts w:ascii="宋体" w:hAnsi="宋体" w:eastAsia="宋体" w:cs="宋体"/>
          <w:spacing w:val="-3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29"/>
          <w:sz w:val="52"/>
          <w:szCs w:val="52"/>
        </w:rPr>
        <w:t>负</w:t>
      </w:r>
      <w:r>
        <w:rPr>
          <w:rFonts w:ascii="宋体" w:hAnsi="宋体" w:eastAsia="宋体" w:cs="宋体"/>
          <w:spacing w:val="-3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29"/>
          <w:sz w:val="52"/>
          <w:szCs w:val="52"/>
        </w:rPr>
        <w:t>责</w:t>
      </w:r>
      <w:r>
        <w:rPr>
          <w:rFonts w:ascii="宋体" w:hAnsi="宋体" w:eastAsia="宋体" w:cs="宋体"/>
          <w:spacing w:val="-50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29"/>
          <w:sz w:val="52"/>
          <w:szCs w:val="52"/>
        </w:rPr>
        <w:t>人</w:t>
      </w:r>
      <w:r>
        <w:rPr>
          <w:rFonts w:ascii="宋体" w:hAnsi="宋体" w:eastAsia="宋体" w:cs="宋体"/>
          <w:spacing w:val="-34"/>
          <w:sz w:val="52"/>
          <w:szCs w:val="5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9"/>
          <w:sz w:val="52"/>
          <w:szCs w:val="52"/>
        </w:rPr>
        <w:t>:</w:t>
      </w:r>
    </w:p>
    <w:p w14:paraId="034FE034">
      <w:pPr>
        <w:pStyle w:val="2"/>
        <w:spacing w:line="311" w:lineRule="auto"/>
      </w:pPr>
    </w:p>
    <w:p w14:paraId="5564E727">
      <w:pPr>
        <w:spacing w:before="169" w:line="220" w:lineRule="auto"/>
        <w:ind w:left="5972"/>
        <w:rPr>
          <w:rFonts w:ascii="Times New Roman" w:hAnsi="Times New Roman" w:eastAsia="Times New Roman" w:cs="Times New Roman"/>
          <w:sz w:val="52"/>
          <w:szCs w:val="52"/>
        </w:rPr>
      </w:pPr>
      <w:r>
        <w:rPr>
          <w:rFonts w:ascii="宋体" w:hAnsi="宋体" w:eastAsia="宋体" w:cs="宋体"/>
          <w:b/>
          <w:bCs/>
          <w:spacing w:val="-45"/>
          <w:sz w:val="52"/>
          <w:szCs w:val="52"/>
        </w:rPr>
        <w:t>项</w:t>
      </w:r>
      <w:r>
        <w:rPr>
          <w:rFonts w:ascii="宋体" w:hAnsi="宋体" w:eastAsia="宋体" w:cs="宋体"/>
          <w:spacing w:val="49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45"/>
          <w:sz w:val="52"/>
          <w:szCs w:val="52"/>
        </w:rPr>
        <w:t>目</w:t>
      </w:r>
      <w:r>
        <w:rPr>
          <w:rFonts w:ascii="宋体" w:hAnsi="宋体" w:eastAsia="宋体" w:cs="宋体"/>
          <w:spacing w:val="-3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45"/>
          <w:sz w:val="52"/>
          <w:szCs w:val="52"/>
        </w:rPr>
        <w:t>负</w:t>
      </w:r>
      <w:r>
        <w:rPr>
          <w:rFonts w:ascii="宋体" w:hAnsi="宋体" w:eastAsia="宋体" w:cs="宋体"/>
          <w:spacing w:val="-45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45"/>
          <w:sz w:val="52"/>
          <w:szCs w:val="52"/>
        </w:rPr>
        <w:t>责</w:t>
      </w:r>
      <w:r>
        <w:rPr>
          <w:rFonts w:ascii="宋体" w:hAnsi="宋体" w:eastAsia="宋体" w:cs="宋体"/>
          <w:spacing w:val="-51"/>
          <w:sz w:val="52"/>
          <w:szCs w:val="52"/>
        </w:rPr>
        <w:t xml:space="preserve"> </w:t>
      </w:r>
      <w:r>
        <w:rPr>
          <w:rFonts w:ascii="宋体" w:hAnsi="宋体" w:eastAsia="宋体" w:cs="宋体"/>
          <w:b/>
          <w:bCs/>
          <w:spacing w:val="-45"/>
          <w:sz w:val="52"/>
          <w:szCs w:val="52"/>
        </w:rPr>
        <w:t>人</w:t>
      </w:r>
      <w:r>
        <w:rPr>
          <w:rFonts w:ascii="宋体" w:hAnsi="宋体" w:eastAsia="宋体" w:cs="宋体"/>
          <w:spacing w:val="-33"/>
          <w:sz w:val="52"/>
          <w:szCs w:val="5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5"/>
          <w:sz w:val="52"/>
          <w:szCs w:val="52"/>
        </w:rPr>
        <w:t>:</w:t>
      </w:r>
    </w:p>
    <w:p w14:paraId="6EA829C9">
      <w:pPr>
        <w:pStyle w:val="2"/>
        <w:spacing w:line="259" w:lineRule="auto"/>
      </w:pPr>
    </w:p>
    <w:p w14:paraId="2016EEFE">
      <w:pPr>
        <w:pStyle w:val="2"/>
        <w:spacing w:line="259" w:lineRule="auto"/>
      </w:pPr>
    </w:p>
    <w:p w14:paraId="0AAFA9AF">
      <w:pPr>
        <w:pStyle w:val="2"/>
        <w:spacing w:line="260" w:lineRule="auto"/>
      </w:pPr>
    </w:p>
    <w:p w14:paraId="42BEA3A8">
      <w:pPr>
        <w:pStyle w:val="2"/>
        <w:spacing w:line="260" w:lineRule="auto"/>
      </w:pPr>
    </w:p>
    <w:p w14:paraId="0FF40D6D">
      <w:pPr>
        <w:pStyle w:val="2"/>
        <w:spacing w:line="260" w:lineRule="auto"/>
      </w:pPr>
    </w:p>
    <w:p w14:paraId="18F0BB01">
      <w:pPr>
        <w:pStyle w:val="2"/>
        <w:spacing w:line="260" w:lineRule="auto"/>
      </w:pPr>
    </w:p>
    <w:p w14:paraId="48CBE0AC">
      <w:pPr>
        <w:pStyle w:val="2"/>
        <w:spacing w:line="260" w:lineRule="auto"/>
      </w:pPr>
    </w:p>
    <w:p w14:paraId="3593FDB6">
      <w:pPr>
        <w:spacing w:before="169" w:line="220" w:lineRule="auto"/>
        <w:ind w:left="5224"/>
        <w:rPr>
          <w:rFonts w:ascii="宋体" w:hAnsi="宋体" w:eastAsia="宋体" w:cs="宋体"/>
          <w:sz w:val="52"/>
          <w:szCs w:val="5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142240</wp:posOffset>
            </wp:positionV>
            <wp:extent cx="685800" cy="6858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-6"/>
          <w:sz w:val="52"/>
          <w:szCs w:val="52"/>
        </w:rPr>
        <w:t>重庆中渝工程设计有限公司</w:t>
      </w:r>
    </w:p>
    <w:p w14:paraId="341CE9F6">
      <w:pPr>
        <w:spacing w:before="143" w:line="184" w:lineRule="auto"/>
        <w:ind w:left="5242"/>
        <w:rPr>
          <w:rFonts w:ascii="Times New Roman" w:hAnsi="Times New Roman" w:eastAsia="Times New Roman" w:cs="Times New Roman"/>
          <w:sz w:val="43"/>
          <w:szCs w:val="43"/>
        </w:rPr>
      </w:pPr>
      <w:r>
        <w:rPr>
          <w:rFonts w:ascii="Times New Roman" w:hAnsi="Times New Roman" w:eastAsia="Times New Roman" w:cs="Times New Roman"/>
          <w:b/>
          <w:bCs/>
          <w:spacing w:val="-23"/>
          <w:w w:val="78"/>
          <w:sz w:val="43"/>
          <w:szCs w:val="43"/>
        </w:rPr>
        <w:t>Chongqing Zhongyu Engineering Design Co.</w:t>
      </w:r>
      <w:r>
        <w:rPr>
          <w:rFonts w:ascii="宋体" w:hAnsi="宋体" w:eastAsia="宋体" w:cs="宋体"/>
          <w:b/>
          <w:bCs/>
          <w:spacing w:val="-23"/>
          <w:w w:val="78"/>
          <w:sz w:val="43"/>
          <w:szCs w:val="43"/>
        </w:rPr>
        <w:t>，</w:t>
      </w:r>
      <w:r>
        <w:rPr>
          <w:rFonts w:ascii="Times New Roman" w:hAnsi="Times New Roman" w:eastAsia="Times New Roman" w:cs="Times New Roman"/>
          <w:b/>
          <w:bCs/>
          <w:spacing w:val="-23"/>
          <w:w w:val="78"/>
          <w:sz w:val="43"/>
          <w:szCs w:val="43"/>
        </w:rPr>
        <w:t>Ltd</w:t>
      </w:r>
    </w:p>
    <w:p w14:paraId="7D9DA633">
      <w:pPr>
        <w:spacing w:before="234" w:line="220" w:lineRule="auto"/>
        <w:ind w:left="6536"/>
        <w:rPr>
          <w:rFonts w:ascii="宋体" w:hAnsi="宋体" w:eastAsia="宋体" w:cs="宋体"/>
          <w:sz w:val="52"/>
          <w:szCs w:val="52"/>
        </w:rPr>
      </w:pPr>
      <w:r>
        <w:rPr>
          <w:rFonts w:ascii="宋体" w:hAnsi="宋体" w:eastAsia="宋体" w:cs="宋体"/>
          <w:b/>
          <w:bCs/>
          <w:spacing w:val="-8"/>
          <w:sz w:val="52"/>
          <w:szCs w:val="52"/>
        </w:rPr>
        <w:t>二○二五年八月</w:t>
      </w:r>
    </w:p>
    <w:p w14:paraId="62AE0F9A">
      <w:pPr>
        <w:spacing w:line="220" w:lineRule="auto"/>
        <w:rPr>
          <w:rFonts w:ascii="宋体" w:hAnsi="宋体" w:eastAsia="宋体" w:cs="宋体"/>
          <w:sz w:val="52"/>
          <w:szCs w:val="52"/>
        </w:rPr>
        <w:sectPr>
          <w:pgSz w:w="23814" w:h="16840"/>
          <w:pgMar w:top="908" w:right="1549" w:bottom="0" w:left="3572" w:header="0" w:footer="0" w:gutter="0"/>
          <w:cols w:space="720" w:num="1"/>
        </w:sectPr>
      </w:pPr>
    </w:p>
    <w:p w14:paraId="127465B0">
      <w:pPr>
        <w:spacing w:before="183" w:line="212" w:lineRule="auto"/>
        <w:ind w:left="500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headerReference r:id="rId5" w:type="default"/>
      <w:footerReference r:id="rId6" w:type="default"/>
      <w:type w:val="continuous"/>
      <w:pgSz w:w="23814" w:h="16840"/>
      <w:pgMar w:top="1394" w:right="836" w:bottom="1073" w:left="1418" w:header="990" w:footer="604" w:gutter="0"/>
      <w:cols w:equalWidth="0" w:num="2">
        <w:col w:w="11107" w:space="100"/>
        <w:col w:w="1035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E9C8D">
    <w:pPr>
      <w:spacing w:before="203" w:line="214" w:lineRule="auto"/>
      <w:ind w:left="19722"/>
      <w:rPr>
        <w:rFonts w:ascii="宋体" w:hAnsi="宋体" w:eastAsia="宋体" w:cs="宋体"/>
        <w:sz w:val="22"/>
        <w:szCs w:val="22"/>
      </w:rPr>
    </w:pPr>
    <w:r>
      <w:pict>
        <v:shape id="_x0000_s2052" o:spid="_x0000_s2052" style="position:absolute;left:0pt;margin-left:70.9pt;margin-top:788.35pt;height:0.75pt;width:1078pt;mso-position-horizontal-relative:page;mso-position-vertical-relative:page;z-index:251660288;mso-width-relative:page;mso-height-relative:page;" fillcolor="#000000" filled="t" stroked="f" coordsize="21560,15" o:allowincell="f" path="m0,0l21559,0,21559,14,0,14,0,0xe">
          <v:fill on="t" focussize="0,0"/>
          <v:stroke on="f"/>
          <v:imagedata o:title=""/>
          <o:lock v:ext="edit"/>
        </v:shape>
      </w:pict>
    </w:r>
    <w:r>
      <w:rPr>
        <w:rFonts w:ascii="宋体" w:hAnsi="宋体" w:eastAsia="宋体" w:cs="宋体"/>
        <w:spacing w:val="-9"/>
        <w:sz w:val="22"/>
        <w:szCs w:val="22"/>
      </w:rPr>
      <w:t>第</w:t>
    </w:r>
    <w:r>
      <w:rPr>
        <w:rFonts w:ascii="宋体" w:hAnsi="宋体" w:eastAsia="宋体" w:cs="宋体"/>
        <w:spacing w:val="13"/>
        <w:sz w:val="22"/>
        <w:szCs w:val="22"/>
      </w:rPr>
      <w:t xml:space="preserve"> </w:t>
    </w:r>
    <w:r>
      <w:rPr>
        <w:rFonts w:ascii="宋体" w:hAnsi="宋体" w:eastAsia="宋体" w:cs="宋体"/>
        <w:spacing w:val="-9"/>
        <w:sz w:val="22"/>
        <w:szCs w:val="22"/>
      </w:rPr>
      <w:t>2</w:t>
    </w:r>
    <w:r>
      <w:rPr>
        <w:rFonts w:ascii="宋体" w:hAnsi="宋体" w:eastAsia="宋体" w:cs="宋体"/>
        <w:spacing w:val="14"/>
        <w:sz w:val="22"/>
        <w:szCs w:val="22"/>
      </w:rPr>
      <w:t xml:space="preserve"> </w:t>
    </w:r>
    <w:r>
      <w:rPr>
        <w:rFonts w:ascii="宋体" w:hAnsi="宋体" w:eastAsia="宋体" w:cs="宋体"/>
        <w:spacing w:val="-9"/>
        <w:sz w:val="22"/>
        <w:szCs w:val="22"/>
      </w:rPr>
      <w:t>页</w:t>
    </w:r>
    <w:r>
      <w:rPr>
        <w:rFonts w:ascii="宋体" w:hAnsi="宋体" w:eastAsia="宋体" w:cs="宋体"/>
        <w:spacing w:val="8"/>
        <w:sz w:val="22"/>
        <w:szCs w:val="22"/>
      </w:rPr>
      <w:t xml:space="preserve"> </w:t>
    </w:r>
    <w:r>
      <w:rPr>
        <w:rFonts w:ascii="宋体" w:hAnsi="宋体" w:eastAsia="宋体" w:cs="宋体"/>
        <w:spacing w:val="-9"/>
        <w:sz w:val="22"/>
        <w:szCs w:val="22"/>
      </w:rPr>
      <w:t>共</w:t>
    </w:r>
    <w:r>
      <w:rPr>
        <w:rFonts w:ascii="宋体" w:hAnsi="宋体" w:eastAsia="宋体" w:cs="宋体"/>
        <w:spacing w:val="9"/>
        <w:sz w:val="22"/>
        <w:szCs w:val="22"/>
      </w:rPr>
      <w:t xml:space="preserve"> </w:t>
    </w:r>
    <w:r>
      <w:rPr>
        <w:rFonts w:ascii="宋体" w:hAnsi="宋体" w:eastAsia="宋体" w:cs="宋体"/>
        <w:spacing w:val="-9"/>
        <w:sz w:val="22"/>
        <w:szCs w:val="22"/>
      </w:rPr>
      <w:t>2</w:t>
    </w:r>
    <w:r>
      <w:rPr>
        <w:rFonts w:ascii="宋体" w:hAnsi="宋体" w:eastAsia="宋体" w:cs="宋体"/>
        <w:spacing w:val="14"/>
        <w:sz w:val="22"/>
        <w:szCs w:val="22"/>
      </w:rPr>
      <w:t xml:space="preserve"> </w:t>
    </w:r>
    <w:r>
      <w:rPr>
        <w:rFonts w:ascii="宋体" w:hAnsi="宋体" w:eastAsia="宋体" w:cs="宋体"/>
        <w:spacing w:val="-9"/>
        <w:sz w:val="22"/>
        <w:szCs w:val="22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FAA67">
    <w:pPr>
      <w:spacing w:before="65" w:line="219" w:lineRule="auto"/>
      <w:jc w:val="right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b/>
        <w:bCs/>
        <w:sz w:val="24"/>
        <w:szCs w:val="24"/>
      </w:rPr>
      <w:t>道县</w:t>
    </w:r>
    <w:r>
      <w:rPr>
        <w:rFonts w:ascii="宋体" w:hAnsi="宋体" w:eastAsia="宋体" w:cs="宋体"/>
        <w:spacing w:val="-65"/>
        <w:sz w:val="24"/>
        <w:szCs w:val="24"/>
      </w:rPr>
      <w:t xml:space="preserve"> </w:t>
    </w:r>
    <w:r>
      <w:rPr>
        <w:rFonts w:ascii="宋体" w:hAnsi="宋体" w:eastAsia="宋体" w:cs="宋体"/>
        <w:b/>
        <w:bCs/>
        <w:sz w:val="24"/>
        <w:szCs w:val="24"/>
      </w:rPr>
      <w:t>G207</w:t>
    </w:r>
    <w:r>
      <w:rPr>
        <w:rFonts w:ascii="宋体" w:hAnsi="宋体" w:eastAsia="宋体" w:cs="宋体"/>
        <w:spacing w:val="-62"/>
        <w:sz w:val="24"/>
        <w:szCs w:val="24"/>
      </w:rPr>
      <w:t xml:space="preserve"> </w:t>
    </w:r>
    <w:r>
      <w:rPr>
        <w:rFonts w:ascii="宋体" w:hAnsi="宋体" w:eastAsia="宋体" w:cs="宋体"/>
        <w:b/>
        <w:bCs/>
        <w:sz w:val="24"/>
        <w:szCs w:val="24"/>
      </w:rPr>
      <w:t>线</w:t>
    </w:r>
    <w:r>
      <w:rPr>
        <w:rFonts w:ascii="宋体" w:hAnsi="宋体" w:eastAsia="宋体" w:cs="宋体"/>
        <w:spacing w:val="-67"/>
        <w:sz w:val="24"/>
        <w:szCs w:val="24"/>
      </w:rPr>
      <w:t xml:space="preserve"> </w:t>
    </w:r>
    <w:r>
      <w:rPr>
        <w:rFonts w:ascii="宋体" w:hAnsi="宋体" w:eastAsia="宋体" w:cs="宋体"/>
        <w:b/>
        <w:bCs/>
        <w:sz w:val="24"/>
        <w:szCs w:val="24"/>
      </w:rPr>
      <w:t>K3419+708-K3433+157</w:t>
    </w:r>
    <w:r>
      <w:rPr>
        <w:rFonts w:ascii="宋体" w:hAnsi="宋体" w:eastAsia="宋体" w:cs="宋体"/>
        <w:spacing w:val="-61"/>
        <w:sz w:val="24"/>
        <w:szCs w:val="24"/>
      </w:rPr>
      <w:t xml:space="preserve"> </w:t>
    </w:r>
    <w:r>
      <w:rPr>
        <w:rFonts w:ascii="宋体" w:hAnsi="宋体" w:eastAsia="宋体" w:cs="宋体"/>
        <w:b/>
        <w:bCs/>
        <w:sz w:val="24"/>
        <w:szCs w:val="24"/>
      </w:rPr>
      <w:t>段路面大修工程</w:t>
    </w:r>
    <w:r>
      <w:rPr>
        <w:rFonts w:ascii="宋体" w:hAnsi="宋体" w:eastAsia="宋体" w:cs="宋体"/>
        <w:sz w:val="24"/>
        <w:szCs w:val="24"/>
      </w:rPr>
      <w:t xml:space="preserve">                                          </w:t>
    </w:r>
    <w:r>
      <w:rPr>
        <w:rFonts w:ascii="宋体" w:hAnsi="宋体" w:eastAsia="宋体" w:cs="宋体"/>
        <w:spacing w:val="-1"/>
        <w:sz w:val="24"/>
        <w:szCs w:val="24"/>
      </w:rPr>
      <w:t xml:space="preserve">                                                                                        S4-1</w:t>
    </w:r>
  </w:p>
  <w:p w14:paraId="13954590">
    <w:pPr>
      <w:spacing w:before="11" w:line="33" w:lineRule="exact"/>
      <w:ind w:firstLine="93"/>
    </w:pPr>
    <w:r>
      <w:rPr>
        <w:position w:val="-1"/>
      </w:rPr>
      <w:pict>
        <v:shape id="_x0000_s2051" o:spid="_x0000_s2051" style="height:2.2pt;width:1073.35pt;" fillcolor="#000000" filled="t" stroked="f" coordsize="21466,44" path="m0,0l21466,0,21466,43,0,43,0,0xe">
          <v:fill on="t" focussize="0,0"/>
          <v:stroke on="f"/>
          <v:imagedata o:title=""/>
          <o:lock v:ext="edi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DF175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2326</Words>
  <Characters>2690</Characters>
  <TotalTime>0</TotalTime>
  <ScaleCrop>false</ScaleCrop>
  <LinksUpToDate>false</LinksUpToDate>
  <CharactersWithSpaces>3052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2025-08-28T10:43:00Z</dcterms:created>
  <dc:creator>微软用户</dc:creator>
  <cp:lastModifiedBy>夜不归宿</cp:lastModifiedBy>
  <dcterms:modified xsi:type="dcterms:W3CDTF">2025-08-28T02:48:23Z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2025-08-28T10:44:18Z</vt:filetime>
  </property>
  <property fmtid="{D5CDD505-2E9C-101B-9397-08002B2CF9AE}" pid="4" name="KSOTemplateDocerSaveRecord">
    <vt:lpwstr>eyJoZGlkIjoiYWZkODdlOGMwNjQwNmE3MTQ2YzZmOWVmMTY0YTQ1YWYiLCJ1c2VySWQiOiIyNTk4OTMwMTAifQ==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93B301DD6B184194B66BD297217367FF_12</vt:lpwstr>
  </property>
</Properties>
</file>